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D" w:rsidRDefault="0074635D" w:rsidP="006E6EBD">
      <w:pPr>
        <w:rPr>
          <w:i/>
          <w:u w:val="single"/>
        </w:rPr>
      </w:pPr>
    </w:p>
    <w:p w:rsidR="001B4420" w:rsidRDefault="00B66D95" w:rsidP="001B442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B4420" w:rsidRPr="00254E16">
        <w:rPr>
          <w:sz w:val="28"/>
          <w:szCs w:val="28"/>
        </w:rPr>
        <w:t>aison 2018-2019</w:t>
      </w:r>
    </w:p>
    <w:p w:rsidR="001B4420" w:rsidRDefault="001B4420" w:rsidP="001B4420">
      <w:pPr>
        <w:rPr>
          <w:sz w:val="28"/>
          <w:szCs w:val="28"/>
        </w:rPr>
      </w:pPr>
    </w:p>
    <w:p w:rsidR="001B4420" w:rsidRDefault="001B4420" w:rsidP="001B4420">
      <w:pPr>
        <w:rPr>
          <w:sz w:val="28"/>
          <w:szCs w:val="28"/>
        </w:rPr>
      </w:pPr>
      <w:r>
        <w:rPr>
          <w:sz w:val="28"/>
          <w:szCs w:val="28"/>
        </w:rPr>
        <w:t>Pour cette saison il n’y aura qu’une seule phase (voir tableau joint)</w:t>
      </w:r>
    </w:p>
    <w:p w:rsidR="001B4420" w:rsidRDefault="001B4420" w:rsidP="001B4420">
      <w:pPr>
        <w:ind w:firstLine="708"/>
        <w:rPr>
          <w:sz w:val="28"/>
          <w:szCs w:val="28"/>
        </w:rPr>
      </w:pPr>
    </w:p>
    <w:p w:rsidR="001B4420" w:rsidRDefault="001B4420" w:rsidP="001B4420">
      <w:pPr>
        <w:rPr>
          <w:sz w:val="28"/>
          <w:szCs w:val="28"/>
        </w:rPr>
      </w:pPr>
      <w:r w:rsidRPr="2361357A">
        <w:rPr>
          <w:sz w:val="28"/>
          <w:szCs w:val="28"/>
          <w:u w:val="single"/>
        </w:rPr>
        <w:t>1-le niveau d’engagement d’un collectif et les changements possibles</w:t>
      </w:r>
    </w:p>
    <w:p w:rsidR="001B4420" w:rsidRPr="001B4420" w:rsidRDefault="001B4420" w:rsidP="001B4420">
      <w:pPr>
        <w:pStyle w:val="Paragraphedeliste"/>
        <w:numPr>
          <w:ilvl w:val="0"/>
          <w:numId w:val="28"/>
        </w:numPr>
        <w:rPr>
          <w:sz w:val="28"/>
          <w:szCs w:val="28"/>
        </w:rPr>
      </w:pPr>
      <w:r w:rsidRPr="001B4420">
        <w:rPr>
          <w:sz w:val="28"/>
          <w:szCs w:val="28"/>
        </w:rPr>
        <w:t>Vous aurez cependant la possibilité de changer de niveau en cours de saison si vous estimez qu’un changement serait plus profitable à votre collectif.</w:t>
      </w:r>
    </w:p>
    <w:p w:rsidR="001B4420" w:rsidRPr="001B4420" w:rsidRDefault="001B4420" w:rsidP="001B4420">
      <w:pPr>
        <w:pStyle w:val="Paragraphedeliste"/>
        <w:numPr>
          <w:ilvl w:val="0"/>
          <w:numId w:val="28"/>
        </w:numPr>
        <w:rPr>
          <w:sz w:val="28"/>
          <w:szCs w:val="28"/>
        </w:rPr>
      </w:pPr>
      <w:r w:rsidRPr="001B4420">
        <w:rPr>
          <w:sz w:val="28"/>
          <w:szCs w:val="28"/>
        </w:rPr>
        <w:t xml:space="preserve">Vous pourrez également engager ou retirer une équipe en cours de saison. </w:t>
      </w:r>
    </w:p>
    <w:p w:rsidR="001B4420" w:rsidRDefault="001B4420" w:rsidP="001B4420">
      <w:pPr>
        <w:ind w:firstLine="708"/>
        <w:rPr>
          <w:b/>
          <w:bCs/>
          <w:sz w:val="28"/>
          <w:szCs w:val="28"/>
        </w:rPr>
      </w:pPr>
      <w:r w:rsidRPr="2361357A">
        <w:rPr>
          <w:b/>
          <w:bCs/>
          <w:sz w:val="28"/>
          <w:szCs w:val="28"/>
        </w:rPr>
        <w:t xml:space="preserve">Il </w:t>
      </w:r>
      <w:r>
        <w:rPr>
          <w:b/>
          <w:bCs/>
          <w:sz w:val="28"/>
          <w:szCs w:val="28"/>
        </w:rPr>
        <w:t>est</w:t>
      </w:r>
      <w:r w:rsidRPr="2361357A">
        <w:rPr>
          <w:b/>
          <w:bCs/>
          <w:sz w:val="28"/>
          <w:szCs w:val="28"/>
        </w:rPr>
        <w:t xml:space="preserve"> impératif de prévenir la commission développement pour amender le tableau des rencontres</w:t>
      </w:r>
      <w:r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>:  5126000.dev@ffhandball.net</w:t>
      </w:r>
      <w:proofErr w:type="gramEnd"/>
    </w:p>
    <w:p w:rsidR="001B4420" w:rsidRDefault="001B4420" w:rsidP="001B4420">
      <w:pPr>
        <w:ind w:firstLine="708"/>
        <w:rPr>
          <w:sz w:val="28"/>
          <w:szCs w:val="28"/>
        </w:rPr>
      </w:pPr>
    </w:p>
    <w:p w:rsidR="001B4420" w:rsidRDefault="001B4420" w:rsidP="001B4420">
      <w:pPr>
        <w:rPr>
          <w:sz w:val="28"/>
          <w:szCs w:val="28"/>
        </w:rPr>
      </w:pPr>
      <w:r w:rsidRPr="2361357A">
        <w:rPr>
          <w:sz w:val="28"/>
          <w:szCs w:val="28"/>
          <w:u w:val="single"/>
        </w:rPr>
        <w:t>2-Ada</w:t>
      </w:r>
      <w:r>
        <w:rPr>
          <w:sz w:val="28"/>
          <w:szCs w:val="28"/>
          <w:u w:val="single"/>
        </w:rPr>
        <w:t>p</w:t>
      </w:r>
      <w:r w:rsidRPr="2361357A">
        <w:rPr>
          <w:sz w:val="28"/>
          <w:szCs w:val="28"/>
          <w:u w:val="single"/>
        </w:rPr>
        <w:t>tation pour les rencontres de chaque WE</w:t>
      </w:r>
    </w:p>
    <w:p w:rsidR="001B4420" w:rsidRDefault="001B4420" w:rsidP="001B4420">
      <w:pPr>
        <w:rPr>
          <w:color w:val="FF0000"/>
          <w:sz w:val="28"/>
          <w:szCs w:val="28"/>
        </w:rPr>
      </w:pPr>
      <w:r w:rsidRPr="2361357A">
        <w:rPr>
          <w:sz w:val="28"/>
          <w:szCs w:val="28"/>
        </w:rPr>
        <w:t xml:space="preserve">Vous pourrez vous inscrire sur un autre tournoi du même niveau que votre équipe avec accord du club hôte et </w:t>
      </w:r>
      <w:r>
        <w:rPr>
          <w:sz w:val="28"/>
          <w:szCs w:val="28"/>
        </w:rPr>
        <w:t>après avoir prévenu</w:t>
      </w:r>
      <w:r w:rsidRPr="2361357A">
        <w:rPr>
          <w:sz w:val="28"/>
          <w:szCs w:val="28"/>
        </w:rPr>
        <w:t xml:space="preserve"> le club qui devait accueillir initialement votre collectif, </w:t>
      </w:r>
      <w:r w:rsidRPr="001B4420">
        <w:rPr>
          <w:b/>
          <w:color w:val="FF0000"/>
          <w:sz w:val="28"/>
          <w:szCs w:val="28"/>
          <w:u w:val="single"/>
        </w:rPr>
        <w:t>au minimum 8 jours avant</w:t>
      </w:r>
      <w:r w:rsidRPr="2361357A">
        <w:rPr>
          <w:color w:val="FF0000"/>
          <w:sz w:val="28"/>
          <w:szCs w:val="28"/>
        </w:rPr>
        <w:t>.</w:t>
      </w:r>
    </w:p>
    <w:p w:rsidR="001B4420" w:rsidRDefault="001B4420" w:rsidP="001B4420">
      <w:pPr>
        <w:rPr>
          <w:sz w:val="28"/>
          <w:szCs w:val="28"/>
        </w:rPr>
      </w:pPr>
      <w:r w:rsidRPr="2361357A">
        <w:rPr>
          <w:sz w:val="28"/>
          <w:szCs w:val="28"/>
        </w:rPr>
        <w:t>Enfin en cas d’impossibilité de recevoir un tournoi contactez les autres équipes de votre plateau comme vous le faisiez précédemment, pour trouver une solution de repli.</w:t>
      </w:r>
    </w:p>
    <w:p w:rsidR="001B4420" w:rsidRDefault="001B4420" w:rsidP="001B4420">
      <w:pPr>
        <w:rPr>
          <w:sz w:val="28"/>
          <w:szCs w:val="28"/>
        </w:rPr>
      </w:pPr>
      <w:r w:rsidRPr="2361357A">
        <w:rPr>
          <w:sz w:val="28"/>
          <w:szCs w:val="28"/>
        </w:rPr>
        <w:t xml:space="preserve">Pour le reste pas de changement pour les conclusions de matches, vous recevrez des feuilles de tournoi à remplir et </w:t>
      </w:r>
      <w:r w:rsidRPr="001B4420">
        <w:rPr>
          <w:b/>
          <w:sz w:val="28"/>
          <w:szCs w:val="28"/>
          <w:u w:val="single"/>
        </w:rPr>
        <w:t>à renvoyer au comité</w:t>
      </w:r>
      <w:r w:rsidRPr="2361357A">
        <w:rPr>
          <w:sz w:val="28"/>
          <w:szCs w:val="28"/>
        </w:rPr>
        <w:t xml:space="preserve"> après chaque rencontre ou plateau</w:t>
      </w:r>
      <w:r>
        <w:rPr>
          <w:sz w:val="28"/>
          <w:szCs w:val="28"/>
        </w:rPr>
        <w:t xml:space="preserve"> de rencontre</w:t>
      </w:r>
      <w:r w:rsidRPr="2361357A">
        <w:rPr>
          <w:sz w:val="28"/>
          <w:szCs w:val="28"/>
        </w:rPr>
        <w:t>.</w:t>
      </w:r>
    </w:p>
    <w:p w:rsidR="001B4420" w:rsidRDefault="001B4420" w:rsidP="001B4420">
      <w:pPr>
        <w:rPr>
          <w:sz w:val="28"/>
          <w:szCs w:val="28"/>
        </w:rPr>
      </w:pPr>
      <w:r>
        <w:rPr>
          <w:sz w:val="28"/>
          <w:szCs w:val="28"/>
        </w:rPr>
        <w:t>Un annuaire des responsables moins</w:t>
      </w:r>
      <w:bookmarkStart w:id="0" w:name="_GoBack"/>
      <w:bookmarkEnd w:id="0"/>
      <w:r>
        <w:rPr>
          <w:sz w:val="28"/>
          <w:szCs w:val="28"/>
        </w:rPr>
        <w:t xml:space="preserve"> 9 ans vous sera envoyé prochainement pour faciliter vos échanges</w:t>
      </w:r>
    </w:p>
    <w:p w:rsidR="001B4420" w:rsidRDefault="001B4420" w:rsidP="001B4420">
      <w:pPr>
        <w:rPr>
          <w:sz w:val="28"/>
          <w:szCs w:val="28"/>
        </w:rPr>
      </w:pPr>
      <w:r>
        <w:rPr>
          <w:sz w:val="28"/>
          <w:szCs w:val="28"/>
        </w:rPr>
        <w:t>Bonne saison à tous</w:t>
      </w:r>
    </w:p>
    <w:p w:rsidR="001B4420" w:rsidRPr="00084F6A" w:rsidRDefault="001B4420" w:rsidP="001B4420">
      <w:pPr>
        <w:jc w:val="right"/>
        <w:rPr>
          <w:sz w:val="28"/>
          <w:szCs w:val="28"/>
        </w:rPr>
      </w:pPr>
      <w:r>
        <w:rPr>
          <w:sz w:val="28"/>
          <w:szCs w:val="28"/>
        </w:rPr>
        <w:t>La commission développement</w:t>
      </w:r>
    </w:p>
    <w:p w:rsidR="00D20587" w:rsidRPr="008F45EC" w:rsidRDefault="001B4420" w:rsidP="008F45EC">
      <w:pPr>
        <w:pStyle w:val="Paragraphedeliste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Adeline BERTHET</w:t>
      </w:r>
      <w:r w:rsidR="00535C8A" w:rsidRPr="001F4B84">
        <w:rPr>
          <w:sz w:val="24"/>
          <w:szCs w:val="24"/>
        </w:rPr>
        <w:t xml:space="preserve">  </w:t>
      </w:r>
    </w:p>
    <w:sectPr w:rsidR="00D20587" w:rsidRPr="008F45EC" w:rsidSect="00425BB0">
      <w:headerReference w:type="default" r:id="rId8"/>
      <w:footerReference w:type="default" r:id="rId9"/>
      <w:pgSz w:w="11906" w:h="16838"/>
      <w:pgMar w:top="1417" w:right="1417" w:bottom="2410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91" w:rsidRDefault="00997891" w:rsidP="008179D2">
      <w:pPr>
        <w:spacing w:after="0"/>
      </w:pPr>
      <w:r>
        <w:separator/>
      </w:r>
    </w:p>
  </w:endnote>
  <w:endnote w:type="continuationSeparator" w:id="0">
    <w:p w:rsidR="00997891" w:rsidRDefault="00997891" w:rsidP="0081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734184"/>
      <w:docPartObj>
        <w:docPartGallery w:val="Page Numbers (Bottom of Page)"/>
        <w:docPartUnique/>
      </w:docPartObj>
    </w:sdtPr>
    <w:sdtContent>
      <w:p w:rsidR="00425BB0" w:rsidRDefault="00867CC3">
        <w:pPr>
          <w:pStyle w:val="Pieddepage"/>
        </w:pPr>
        <w:r>
          <w:rPr>
            <w:noProof/>
          </w:rPr>
          <w:pict>
            <v:group id="Groupe 232" o:spid="_x0000_s4097" style="position:absolute;left:0;text-align:left;margin-left:-22.4pt;margin-top:0;width:34.4pt;height:56.45pt;z-index:25167360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MOXg7mcD&#10;AAAmCQAADgAAAAAAAAAAAAAAAAAuAgAAZHJzL2Uyb0RvYy54bWxQSwECLQAUAAYACAAAACEA0pdr&#10;B9sAAAAEAQAADwAAAAAAAAAAAAAAAADBBQAAZHJzL2Rvd25yZXYueG1sUEsFBgAAAAAEAAQA8wAA&#10;AM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4099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WzcUAAADcAAAADwAAAGRycy9kb3ducmV2LnhtbESPT2vCQBTE7wW/w/IEb3WjUi2pq0ih&#10;kIuUJLXnR/Y1iWbfhuzmT/vpuwWhx2FmfsPsj5NpxECdqy0rWC0jEMSF1TWXCj7yt8dnEM4ja2ws&#10;k4JvcnA8zB72GGs7ckpD5ksRIOxiVFB538ZSuqIig25pW+LgfdnOoA+yK6XucAxw08h1FG2lwZrD&#10;QoUtvVZU3LLeKHhKdubqkjz98TI/fw7Ne9tfpFKL+XR6AeFp8v/hezvRCtabDfydCUdAH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nWzcUAAADcAAAADwAAAAAAAAAA&#10;AAAAAAChAgAAZHJzL2Rvd25yZXYueG1sUEsFBgAAAAAEAAQA+QAAAJMDAAAAAA==&#10;" strokecolor="#7f7f7f"/>
              <v:rect id="Rectangle 78" o:spid="_x0000_s4098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CoMcA&#10;AADcAAAADwAAAGRycy9kb3ducmV2LnhtbESPW0vDQBSE3wX/w3IE3+zGVqSN3RaJFQRfeqOXt0P2&#10;mI3Jng3ZNUn/vSsIfRxm5htmvhxsLTpqfelYweMoAUGcO11yoWC/e3+YgvABWWPtmBRcyMNycXsz&#10;x1S7njfUbUMhIoR9igpMCE0qpc8NWfQj1xBH78u1FkOUbSF1i32E21qOk+RZWiw5LhhsKDOUV9sf&#10;q6Ayb9+rz+qSnfjQZcd16Gfn41qp+7vh9QVEoCFcw//tD61gPHmC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pgqDHAAAA3AAAAA8AAAAAAAAAAAAAAAAAmAIAAGRy&#10;cy9kb3ducmV2LnhtbFBLBQYAAAAABAAEAPUAAACMAwAAAAA=&#10;" filled="f" strokecolor="#7f7f7f">
                <v:textbox>
                  <w:txbxContent>
                    <w:p w:rsidR="00425BB0" w:rsidRDefault="00867CC3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67CC3">
                        <w:fldChar w:fldCharType="begin"/>
                      </w:r>
                      <w:r w:rsidR="00425BB0">
                        <w:instrText>PAGE    \* MERGEFORMAT</w:instrText>
                      </w:r>
                      <w:r w:rsidRPr="00867CC3">
                        <w:fldChar w:fldCharType="separate"/>
                      </w:r>
                      <w:r w:rsidR="00B66D95" w:rsidRPr="00B66D9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  <w:p w:rsidR="00425BB0" w:rsidRDefault="00425BB0">
        <w:pPr>
          <w:pStyle w:val="Pieddepage"/>
        </w:pPr>
        <w:r w:rsidRPr="00425BB0">
          <w:rPr>
            <w:noProof/>
          </w:rPr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8867775</wp:posOffset>
              </wp:positionV>
              <wp:extent cx="904875" cy="904875"/>
              <wp:effectExtent l="0" t="0" r="9525" b="9525"/>
              <wp:wrapThrough wrapText="bothSides">
                <wp:wrapPolygon edited="0">
                  <wp:start x="0" y="0"/>
                  <wp:lineTo x="0" y="21373"/>
                  <wp:lineTo x="21373" y="21373"/>
                  <wp:lineTo x="21373" y="0"/>
                  <wp:lineTo x="0" y="0"/>
                </wp:wrapPolygon>
              </wp:wrapThrough>
              <wp:docPr id="267" name="Image 267" descr="logo CD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CD 2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425BB0" w:rsidRDefault="00425BB0">
        <w:pPr>
          <w:pStyle w:val="Pieddepage"/>
        </w:pPr>
        <w:r w:rsidRPr="00425BB0">
          <w:rPr>
            <w:noProof/>
          </w:rPr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margin">
                <wp:posOffset>4939030</wp:posOffset>
              </wp:positionH>
              <wp:positionV relativeFrom="page">
                <wp:posOffset>8896350</wp:posOffset>
              </wp:positionV>
              <wp:extent cx="1114425" cy="819150"/>
              <wp:effectExtent l="0" t="0" r="9525" b="0"/>
              <wp:wrapThrough wrapText="bothSides">
                <wp:wrapPolygon edited="0">
                  <wp:start x="0" y="0"/>
                  <wp:lineTo x="0" y="21098"/>
                  <wp:lineTo x="21415" y="21098"/>
                  <wp:lineTo x="21415" y="0"/>
                  <wp:lineTo x="0" y="0"/>
                </wp:wrapPolygon>
              </wp:wrapThrough>
              <wp:docPr id="268" name="Image 268" descr="LOGO CND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 CND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44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25BB0">
          <w:rPr>
            <w:noProof/>
          </w:rPr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405130</wp:posOffset>
              </wp:positionH>
              <wp:positionV relativeFrom="page">
                <wp:posOffset>9086850</wp:posOffset>
              </wp:positionV>
              <wp:extent cx="1734820" cy="543560"/>
              <wp:effectExtent l="0" t="0" r="0" b="8890"/>
              <wp:wrapThrough wrapText="bothSides">
                <wp:wrapPolygon edited="0">
                  <wp:start x="0" y="0"/>
                  <wp:lineTo x="0" y="21196"/>
                  <wp:lineTo x="21347" y="21196"/>
                  <wp:lineTo x="21347" y="0"/>
                  <wp:lineTo x="0" y="0"/>
                </wp:wrapPolygon>
              </wp:wrapThrough>
              <wp:docPr id="269" name="Image 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07_logo_quadri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4820" cy="543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425BB0" w:rsidRDefault="00425BB0">
        <w:pPr>
          <w:pStyle w:val="Pieddepage"/>
        </w:pPr>
        <w:r w:rsidRPr="00425BB0">
          <w:rPr>
            <w:noProof/>
          </w:rPr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2338705</wp:posOffset>
              </wp:positionH>
              <wp:positionV relativeFrom="paragraph">
                <wp:posOffset>271780</wp:posOffset>
              </wp:positionV>
              <wp:extent cx="2343150" cy="1000760"/>
              <wp:effectExtent l="0" t="0" r="0" b="8890"/>
              <wp:wrapThrough wrapText="bothSides">
                <wp:wrapPolygon edited="0">
                  <wp:start x="0" y="0"/>
                  <wp:lineTo x="0" y="21381"/>
                  <wp:lineTo x="21424" y="21381"/>
                  <wp:lineTo x="21424" y="0"/>
                  <wp:lineTo x="0" y="0"/>
                </wp:wrapPolygon>
              </wp:wrapThrough>
              <wp:docPr id="270" name="Image 2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ed page.jp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3150" cy="1000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425BB0" w:rsidRDefault="00425BB0">
        <w:pPr>
          <w:pStyle w:val="Pieddepage"/>
        </w:pPr>
      </w:p>
      <w:p w:rsidR="00425BB0" w:rsidRDefault="00425BB0">
        <w:pPr>
          <w:pStyle w:val="Pieddepage"/>
        </w:pPr>
      </w:p>
      <w:p w:rsidR="00425BB0" w:rsidRDefault="00425BB0">
        <w:pPr>
          <w:pStyle w:val="Pieddepage"/>
        </w:pPr>
      </w:p>
      <w:p w:rsidR="00425BB0" w:rsidRDefault="00425BB0">
        <w:pPr>
          <w:pStyle w:val="Pieddepage"/>
        </w:pPr>
      </w:p>
      <w:p w:rsidR="00425BB0" w:rsidRDefault="00425BB0">
        <w:pPr>
          <w:pStyle w:val="Pieddepage"/>
        </w:pPr>
      </w:p>
      <w:p w:rsidR="00934141" w:rsidRDefault="00867CC3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91" w:rsidRDefault="00997891" w:rsidP="008179D2">
      <w:pPr>
        <w:spacing w:after="0"/>
      </w:pPr>
      <w:r>
        <w:separator/>
      </w:r>
    </w:p>
  </w:footnote>
  <w:footnote w:type="continuationSeparator" w:id="0">
    <w:p w:rsidR="00997891" w:rsidRDefault="00997891" w:rsidP="008179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20" w:rsidRPr="001B4420" w:rsidRDefault="00C66F47" w:rsidP="001B4420">
    <w:pPr>
      <w:pStyle w:val="Titre"/>
      <w:jc w:val="center"/>
      <w:rPr>
        <w:sz w:val="36"/>
        <w:szCs w:val="36"/>
      </w:rPr>
    </w:pPr>
    <w:r w:rsidRPr="001B4420">
      <w:rPr>
        <w:noProof/>
        <w:sz w:val="36"/>
        <w:szCs w:val="36"/>
        <w:lang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2702560</wp:posOffset>
          </wp:positionH>
          <wp:positionV relativeFrom="margin">
            <wp:posOffset>-1129030</wp:posOffset>
          </wp:positionV>
          <wp:extent cx="3153600" cy="982800"/>
          <wp:effectExtent l="0" t="0" r="0" b="8255"/>
          <wp:wrapThrough wrapText="bothSides">
            <wp:wrapPolygon edited="0">
              <wp:start x="0" y="0"/>
              <wp:lineTo x="0" y="21363"/>
              <wp:lineTo x="21400" y="21363"/>
              <wp:lineTo x="21400" y="0"/>
              <wp:lineTo x="0" y="0"/>
            </wp:wrapPolygon>
          </wp:wrapThrough>
          <wp:docPr id="266" name="Imag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comit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600" cy="9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420" w:rsidRPr="001B4420">
      <w:rPr>
        <w:sz w:val="36"/>
        <w:szCs w:val="36"/>
      </w:rPr>
      <w:t xml:space="preserve">Note aux clubs </w:t>
    </w:r>
  </w:p>
  <w:p w:rsidR="00C66F47" w:rsidRPr="001B4420" w:rsidRDefault="001B4420" w:rsidP="001B4420">
    <w:pPr>
      <w:pStyle w:val="Titre"/>
      <w:jc w:val="center"/>
      <w:rPr>
        <w:sz w:val="36"/>
        <w:szCs w:val="36"/>
      </w:rPr>
    </w:pPr>
    <w:r w:rsidRPr="001B4420">
      <w:rPr>
        <w:sz w:val="36"/>
        <w:szCs w:val="36"/>
      </w:rPr>
      <w:t>Rencontres moins 9 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76C"/>
    <w:multiLevelType w:val="hybridMultilevel"/>
    <w:tmpl w:val="2082A1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119FB"/>
    <w:multiLevelType w:val="hybridMultilevel"/>
    <w:tmpl w:val="F474C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3A0"/>
    <w:multiLevelType w:val="hybridMultilevel"/>
    <w:tmpl w:val="5C1C0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E25"/>
    <w:multiLevelType w:val="hybridMultilevel"/>
    <w:tmpl w:val="464C4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C1B30"/>
    <w:multiLevelType w:val="hybridMultilevel"/>
    <w:tmpl w:val="73F27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46D32"/>
    <w:multiLevelType w:val="hybridMultilevel"/>
    <w:tmpl w:val="4B8A7626"/>
    <w:lvl w:ilvl="0" w:tplc="22ACA630">
      <w:start w:val="1"/>
      <w:numFmt w:val="decimal"/>
      <w:pStyle w:val="Titre2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66CA4"/>
    <w:multiLevelType w:val="hybridMultilevel"/>
    <w:tmpl w:val="4156CBC6"/>
    <w:lvl w:ilvl="0" w:tplc="89260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65AD"/>
    <w:multiLevelType w:val="hybridMultilevel"/>
    <w:tmpl w:val="F1528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1E14"/>
    <w:multiLevelType w:val="hybridMultilevel"/>
    <w:tmpl w:val="371CB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1935"/>
    <w:multiLevelType w:val="hybridMultilevel"/>
    <w:tmpl w:val="E7B4804E"/>
    <w:lvl w:ilvl="0" w:tplc="E7125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A4A39"/>
    <w:multiLevelType w:val="hybridMultilevel"/>
    <w:tmpl w:val="5DF6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72CE0"/>
    <w:multiLevelType w:val="hybridMultilevel"/>
    <w:tmpl w:val="9F9CB40E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60B37"/>
    <w:multiLevelType w:val="hybridMultilevel"/>
    <w:tmpl w:val="F586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B6FBB"/>
    <w:multiLevelType w:val="hybridMultilevel"/>
    <w:tmpl w:val="B4442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F4D4F"/>
    <w:multiLevelType w:val="hybridMultilevel"/>
    <w:tmpl w:val="FB047512"/>
    <w:lvl w:ilvl="0" w:tplc="1ABCF24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B6389"/>
    <w:multiLevelType w:val="hybridMultilevel"/>
    <w:tmpl w:val="77A0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002A6"/>
    <w:multiLevelType w:val="hybridMultilevel"/>
    <w:tmpl w:val="6D1C3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13AA2"/>
    <w:multiLevelType w:val="hybridMultilevel"/>
    <w:tmpl w:val="50A410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1A5ACA"/>
    <w:multiLevelType w:val="hybridMultilevel"/>
    <w:tmpl w:val="9F760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01F99"/>
    <w:multiLevelType w:val="hybridMultilevel"/>
    <w:tmpl w:val="E1AE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651FB"/>
    <w:multiLevelType w:val="hybridMultilevel"/>
    <w:tmpl w:val="41F0F91A"/>
    <w:lvl w:ilvl="0" w:tplc="098CB750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50167"/>
    <w:multiLevelType w:val="hybridMultilevel"/>
    <w:tmpl w:val="EA5C7F38"/>
    <w:lvl w:ilvl="0" w:tplc="F41A4E00">
      <w:start w:val="1"/>
      <w:numFmt w:val="lowerLetter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C7C52"/>
    <w:multiLevelType w:val="hybridMultilevel"/>
    <w:tmpl w:val="444EF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501F2"/>
    <w:multiLevelType w:val="hybridMultilevel"/>
    <w:tmpl w:val="799CDD16"/>
    <w:lvl w:ilvl="0" w:tplc="2D1E510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9126D"/>
    <w:multiLevelType w:val="hybridMultilevel"/>
    <w:tmpl w:val="20408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F7E38"/>
    <w:multiLevelType w:val="hybridMultilevel"/>
    <w:tmpl w:val="D8D4F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9"/>
  </w:num>
  <w:num w:numId="5">
    <w:abstractNumId w:val="15"/>
  </w:num>
  <w:num w:numId="6">
    <w:abstractNumId w:val="18"/>
  </w:num>
  <w:num w:numId="7">
    <w:abstractNumId w:val="8"/>
  </w:num>
  <w:num w:numId="8">
    <w:abstractNumId w:val="16"/>
  </w:num>
  <w:num w:numId="9">
    <w:abstractNumId w:val="12"/>
  </w:num>
  <w:num w:numId="10">
    <w:abstractNumId w:val="23"/>
  </w:num>
  <w:num w:numId="11">
    <w:abstractNumId w:val="14"/>
  </w:num>
  <w:num w:numId="12">
    <w:abstractNumId w:val="21"/>
  </w:num>
  <w:num w:numId="13">
    <w:abstractNumId w:val="4"/>
  </w:num>
  <w:num w:numId="14">
    <w:abstractNumId w:val="24"/>
  </w:num>
  <w:num w:numId="15">
    <w:abstractNumId w:val="7"/>
  </w:num>
  <w:num w:numId="16">
    <w:abstractNumId w:val="10"/>
  </w:num>
  <w:num w:numId="17">
    <w:abstractNumId w:val="22"/>
  </w:num>
  <w:num w:numId="18">
    <w:abstractNumId w:val="23"/>
    <w:lvlOverride w:ilvl="0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13"/>
  </w:num>
  <w:num w:numId="22">
    <w:abstractNumId w:val="17"/>
  </w:num>
  <w:num w:numId="23">
    <w:abstractNumId w:val="3"/>
  </w:num>
  <w:num w:numId="24">
    <w:abstractNumId w:val="25"/>
  </w:num>
  <w:num w:numId="25">
    <w:abstractNumId w:val="2"/>
  </w:num>
  <w:num w:numId="26">
    <w:abstractNumId w:val="11"/>
  </w:num>
  <w:num w:numId="27">
    <w:abstractNumId w:val="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11B0"/>
    <w:rsid w:val="00004595"/>
    <w:rsid w:val="00013563"/>
    <w:rsid w:val="000230AD"/>
    <w:rsid w:val="00047D46"/>
    <w:rsid w:val="00050A25"/>
    <w:rsid w:val="00067265"/>
    <w:rsid w:val="0008266F"/>
    <w:rsid w:val="00085CA1"/>
    <w:rsid w:val="000A2A50"/>
    <w:rsid w:val="000A517D"/>
    <w:rsid w:val="000C345A"/>
    <w:rsid w:val="000F6A72"/>
    <w:rsid w:val="00124143"/>
    <w:rsid w:val="0018757C"/>
    <w:rsid w:val="00196EEA"/>
    <w:rsid w:val="001B4420"/>
    <w:rsid w:val="001C4C1A"/>
    <w:rsid w:val="001E6557"/>
    <w:rsid w:val="0022414C"/>
    <w:rsid w:val="00235B46"/>
    <w:rsid w:val="002640A3"/>
    <w:rsid w:val="00271BC3"/>
    <w:rsid w:val="00287A3F"/>
    <w:rsid w:val="002B190E"/>
    <w:rsid w:val="002C5933"/>
    <w:rsid w:val="002C5EE3"/>
    <w:rsid w:val="002D3C0D"/>
    <w:rsid w:val="002D6A62"/>
    <w:rsid w:val="0033372A"/>
    <w:rsid w:val="003502EA"/>
    <w:rsid w:val="00353DCE"/>
    <w:rsid w:val="00355D1A"/>
    <w:rsid w:val="003E4255"/>
    <w:rsid w:val="00412326"/>
    <w:rsid w:val="00425BB0"/>
    <w:rsid w:val="00443D57"/>
    <w:rsid w:val="00463A19"/>
    <w:rsid w:val="00517792"/>
    <w:rsid w:val="00524589"/>
    <w:rsid w:val="00535C8A"/>
    <w:rsid w:val="0054558D"/>
    <w:rsid w:val="005636C4"/>
    <w:rsid w:val="005A11B0"/>
    <w:rsid w:val="005A215F"/>
    <w:rsid w:val="005E6DC9"/>
    <w:rsid w:val="00616AEA"/>
    <w:rsid w:val="006345B8"/>
    <w:rsid w:val="00654F3B"/>
    <w:rsid w:val="006623B1"/>
    <w:rsid w:val="006C11A6"/>
    <w:rsid w:val="006E19F4"/>
    <w:rsid w:val="006E6EBD"/>
    <w:rsid w:val="006F3D84"/>
    <w:rsid w:val="007175C3"/>
    <w:rsid w:val="007437C9"/>
    <w:rsid w:val="0074635D"/>
    <w:rsid w:val="007E70C3"/>
    <w:rsid w:val="008179D2"/>
    <w:rsid w:val="0084305D"/>
    <w:rsid w:val="00846F28"/>
    <w:rsid w:val="00856DBA"/>
    <w:rsid w:val="00863229"/>
    <w:rsid w:val="00866CED"/>
    <w:rsid w:val="00867CC3"/>
    <w:rsid w:val="00877809"/>
    <w:rsid w:val="00895024"/>
    <w:rsid w:val="008C284B"/>
    <w:rsid w:val="008C621D"/>
    <w:rsid w:val="008F45EC"/>
    <w:rsid w:val="00915489"/>
    <w:rsid w:val="00923212"/>
    <w:rsid w:val="00934141"/>
    <w:rsid w:val="0094006C"/>
    <w:rsid w:val="00955B75"/>
    <w:rsid w:val="00964EA1"/>
    <w:rsid w:val="00977FCF"/>
    <w:rsid w:val="0098009A"/>
    <w:rsid w:val="00997891"/>
    <w:rsid w:val="009A1180"/>
    <w:rsid w:val="009B7261"/>
    <w:rsid w:val="009C4BF5"/>
    <w:rsid w:val="009C73D5"/>
    <w:rsid w:val="009D2512"/>
    <w:rsid w:val="00A4070C"/>
    <w:rsid w:val="00A540E3"/>
    <w:rsid w:val="00A60C94"/>
    <w:rsid w:val="00A7542D"/>
    <w:rsid w:val="00A93568"/>
    <w:rsid w:val="00AA17DB"/>
    <w:rsid w:val="00AB47F6"/>
    <w:rsid w:val="00AC1222"/>
    <w:rsid w:val="00AE3A4B"/>
    <w:rsid w:val="00AE44C1"/>
    <w:rsid w:val="00AF23F4"/>
    <w:rsid w:val="00B07C8A"/>
    <w:rsid w:val="00B1260B"/>
    <w:rsid w:val="00B4023D"/>
    <w:rsid w:val="00B6272C"/>
    <w:rsid w:val="00B642E4"/>
    <w:rsid w:val="00B66D95"/>
    <w:rsid w:val="00B704D3"/>
    <w:rsid w:val="00C0384D"/>
    <w:rsid w:val="00C17048"/>
    <w:rsid w:val="00C25D0D"/>
    <w:rsid w:val="00C4242B"/>
    <w:rsid w:val="00C53AF4"/>
    <w:rsid w:val="00C66F47"/>
    <w:rsid w:val="00C74982"/>
    <w:rsid w:val="00C7756E"/>
    <w:rsid w:val="00C871EF"/>
    <w:rsid w:val="00C96E41"/>
    <w:rsid w:val="00CA190E"/>
    <w:rsid w:val="00CB6A9B"/>
    <w:rsid w:val="00CD11EC"/>
    <w:rsid w:val="00CE2DC9"/>
    <w:rsid w:val="00CE3D4E"/>
    <w:rsid w:val="00D01B2A"/>
    <w:rsid w:val="00D15013"/>
    <w:rsid w:val="00D20587"/>
    <w:rsid w:val="00D36EBA"/>
    <w:rsid w:val="00D41704"/>
    <w:rsid w:val="00D511E9"/>
    <w:rsid w:val="00D5571C"/>
    <w:rsid w:val="00D83F22"/>
    <w:rsid w:val="00D9362D"/>
    <w:rsid w:val="00DA44CD"/>
    <w:rsid w:val="00DB2CC2"/>
    <w:rsid w:val="00DB5554"/>
    <w:rsid w:val="00DC0526"/>
    <w:rsid w:val="00DE5756"/>
    <w:rsid w:val="00DE75AF"/>
    <w:rsid w:val="00E07666"/>
    <w:rsid w:val="00E27BD7"/>
    <w:rsid w:val="00E52545"/>
    <w:rsid w:val="00E73818"/>
    <w:rsid w:val="00E84B05"/>
    <w:rsid w:val="00EB0A84"/>
    <w:rsid w:val="00F05E56"/>
    <w:rsid w:val="00F101BC"/>
    <w:rsid w:val="00F103A8"/>
    <w:rsid w:val="00F25CD0"/>
    <w:rsid w:val="00F35C00"/>
    <w:rsid w:val="00F72E19"/>
    <w:rsid w:val="00F76217"/>
    <w:rsid w:val="00F77090"/>
    <w:rsid w:val="00F81B1E"/>
    <w:rsid w:val="00F86B0C"/>
    <w:rsid w:val="00F94917"/>
    <w:rsid w:val="00F957D3"/>
    <w:rsid w:val="00FA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7"/>
    <w:pPr>
      <w:spacing w:after="60" w:line="24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53DCE"/>
    <w:pPr>
      <w:keepNext/>
      <w:keepLines/>
      <w:numPr>
        <w:numId w:val="19"/>
      </w:numPr>
      <w:spacing w:before="12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C5933"/>
    <w:pPr>
      <w:keepNext/>
      <w:keepLines/>
      <w:numPr>
        <w:numId w:val="27"/>
      </w:numPr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C621D"/>
    <w:pPr>
      <w:keepNext/>
      <w:keepLines/>
      <w:numPr>
        <w:numId w:val="12"/>
      </w:numPr>
      <w:spacing w:after="0"/>
      <w:ind w:left="924" w:hanging="357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11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79D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79D2"/>
  </w:style>
  <w:style w:type="paragraph" w:styleId="Pieddepage">
    <w:name w:val="footer"/>
    <w:basedOn w:val="Normal"/>
    <w:link w:val="PieddepageCar"/>
    <w:uiPriority w:val="99"/>
    <w:unhideWhenUsed/>
    <w:rsid w:val="008179D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79D2"/>
  </w:style>
  <w:style w:type="paragraph" w:styleId="Titre">
    <w:name w:val="Title"/>
    <w:basedOn w:val="Normal"/>
    <w:next w:val="Normal"/>
    <w:link w:val="TitreCar"/>
    <w:uiPriority w:val="10"/>
    <w:qFormat/>
    <w:rsid w:val="008179D2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17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Lienhypertexte">
    <w:name w:val="Hyperlink"/>
    <w:basedOn w:val="Policepardfaut"/>
    <w:uiPriority w:val="99"/>
    <w:unhideWhenUsed/>
    <w:rsid w:val="008179D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53D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59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62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56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23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353DC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2DAB-78BA-4D16-87EE-043849DE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cp:lastPrinted>2018-05-28T09:19:00Z</cp:lastPrinted>
  <dcterms:created xsi:type="dcterms:W3CDTF">2018-09-28T15:35:00Z</dcterms:created>
  <dcterms:modified xsi:type="dcterms:W3CDTF">2018-09-30T10:19:00Z</dcterms:modified>
</cp:coreProperties>
</file>